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CCF4" w14:textId="56185B6E" w:rsidR="001700B5" w:rsidRDefault="003049D4">
      <w:pPr>
        <w:spacing w:before="27"/>
        <w:ind w:left="2363" w:right="2343"/>
        <w:jc w:val="center"/>
      </w:pPr>
      <w:r>
        <w:t>Folk Dance Federa</w:t>
      </w:r>
      <w:r w:rsidR="00250F4A">
        <w:t>tion</w:t>
      </w:r>
      <w:r>
        <w:t xml:space="preserve"> of California, South, Inc.</w:t>
      </w:r>
    </w:p>
    <w:p w14:paraId="2631838F" w14:textId="77777777" w:rsidR="001700B5" w:rsidRDefault="003049D4">
      <w:pPr>
        <w:pStyle w:val="Heading1"/>
        <w:spacing w:before="28"/>
        <w:ind w:left="2363" w:right="2343"/>
        <w:jc w:val="center"/>
      </w:pPr>
      <w:r>
        <w:t>SCHOLARSHIP INFORMATION AND APPLICATION FORM</w:t>
      </w:r>
    </w:p>
    <w:p w14:paraId="5490D366" w14:textId="77777777" w:rsidR="001700B5" w:rsidRDefault="001700B5">
      <w:pPr>
        <w:pStyle w:val="BodyText"/>
        <w:spacing w:before="8"/>
        <w:ind w:left="0"/>
        <w:rPr>
          <w:b/>
          <w:sz w:val="20"/>
        </w:rPr>
      </w:pPr>
    </w:p>
    <w:p w14:paraId="530AD0B6" w14:textId="06050D5F" w:rsidR="001700B5" w:rsidRDefault="003049D4">
      <w:pPr>
        <w:pStyle w:val="BodyText"/>
        <w:spacing w:before="1" w:line="247" w:lineRule="auto"/>
        <w:ind w:right="75"/>
      </w:pPr>
      <w:r>
        <w:t>Federa</w:t>
      </w:r>
      <w:r w:rsidR="00250F4A">
        <w:t>ti</w:t>
      </w:r>
      <w:r>
        <w:t>on scholarships are oﬀered to support the growth of interna</w:t>
      </w:r>
      <w:r w:rsidR="00250F4A">
        <w:t>ti</w:t>
      </w:r>
      <w:r>
        <w:t>onal folk dance. Applica</w:t>
      </w:r>
      <w:r w:rsidR="00250F4A">
        <w:t>ti</w:t>
      </w:r>
      <w:r>
        <w:t>ons are encouraged from individuals who have demonstrated their prior commitment and future poten</w:t>
      </w:r>
      <w:r w:rsidR="00250F4A">
        <w:t>ti</w:t>
      </w:r>
      <w:r>
        <w:t>al to support the growth of interna</w:t>
      </w:r>
      <w:r w:rsidR="00250F4A">
        <w:t>ti</w:t>
      </w:r>
      <w:r>
        <w:t>onal folk dance by any combina</w:t>
      </w:r>
      <w:r w:rsidR="00250F4A">
        <w:t>ti</w:t>
      </w:r>
      <w:r>
        <w:t>on of the following: dedicated</w:t>
      </w:r>
    </w:p>
    <w:p w14:paraId="60F5BC18" w14:textId="108F6CF4" w:rsidR="001700B5" w:rsidRDefault="003049D4">
      <w:pPr>
        <w:pStyle w:val="BodyText"/>
        <w:spacing w:line="247" w:lineRule="auto"/>
        <w:ind w:right="75"/>
      </w:pPr>
      <w:r>
        <w:t>par</w:t>
      </w:r>
      <w:r w:rsidR="00250F4A">
        <w:t>ti</w:t>
      </w:r>
      <w:r>
        <w:t>cipa</w:t>
      </w:r>
      <w:r w:rsidR="00250F4A">
        <w:t>ti</w:t>
      </w:r>
      <w:r>
        <w:t>on in their member club, serving in a speciﬁc role in their member club, logis</w:t>
      </w:r>
      <w:r w:rsidR="00250F4A">
        <w:t>ti</w:t>
      </w:r>
      <w:r>
        <w:t>cal and administra</w:t>
      </w:r>
      <w:r w:rsidR="00250F4A">
        <w:t>tiv</w:t>
      </w:r>
      <w:r>
        <w:t>e support, teaching dances, engaging in community outreach to promote folk dancing, etc.</w:t>
      </w:r>
    </w:p>
    <w:p w14:paraId="4E3DC6B9" w14:textId="77777777" w:rsidR="001700B5" w:rsidRDefault="001700B5">
      <w:pPr>
        <w:pStyle w:val="BodyText"/>
        <w:spacing w:before="9"/>
        <w:ind w:left="0"/>
        <w:rPr>
          <w:sz w:val="21"/>
        </w:rPr>
      </w:pPr>
    </w:p>
    <w:p w14:paraId="32FD9787" w14:textId="440072B1" w:rsidR="001700B5" w:rsidRDefault="003049D4">
      <w:pPr>
        <w:pStyle w:val="Heading1"/>
      </w:pPr>
      <w:r>
        <w:t>Eligible Ac</w:t>
      </w:r>
      <w:r w:rsidR="00250F4A">
        <w:t>tivities</w:t>
      </w:r>
      <w:r>
        <w:t xml:space="preserve"> and Scholarship award amounts:</w:t>
      </w:r>
    </w:p>
    <w:p w14:paraId="45AAD43C" w14:textId="7887A706" w:rsidR="001700B5" w:rsidRDefault="003049D4">
      <w:pPr>
        <w:pStyle w:val="ListParagraph"/>
        <w:numPr>
          <w:ilvl w:val="0"/>
          <w:numId w:val="1"/>
        </w:numPr>
        <w:tabs>
          <w:tab w:val="left" w:pos="370"/>
        </w:tabs>
        <w:ind w:left="370"/>
        <w:rPr>
          <w:sz w:val="24"/>
        </w:rPr>
      </w:pPr>
      <w:r>
        <w:rPr>
          <w:sz w:val="24"/>
        </w:rPr>
        <w:t>Folk Dance Camps - Up to one-half the camp</w:t>
      </w:r>
      <w:r>
        <w:rPr>
          <w:spacing w:val="-17"/>
          <w:sz w:val="24"/>
        </w:rPr>
        <w:t xml:space="preserve"> </w:t>
      </w:r>
      <w:r>
        <w:rPr>
          <w:sz w:val="24"/>
        </w:rPr>
        <w:t>tui</w:t>
      </w:r>
      <w:r w:rsidR="00250F4A">
        <w:rPr>
          <w:sz w:val="24"/>
        </w:rPr>
        <w:t>tion</w:t>
      </w:r>
      <w:r>
        <w:rPr>
          <w:sz w:val="24"/>
        </w:rPr>
        <w:t>.</w:t>
      </w:r>
    </w:p>
    <w:p w14:paraId="459CD27F" w14:textId="089D90BA" w:rsidR="001700B5" w:rsidRDefault="003049D4">
      <w:pPr>
        <w:pStyle w:val="ListParagraph"/>
        <w:numPr>
          <w:ilvl w:val="0"/>
          <w:numId w:val="1"/>
        </w:numPr>
        <w:tabs>
          <w:tab w:val="left" w:pos="370"/>
        </w:tabs>
        <w:ind w:left="370"/>
        <w:rPr>
          <w:sz w:val="24"/>
        </w:rPr>
      </w:pPr>
      <w:r>
        <w:rPr>
          <w:w w:val="105"/>
          <w:sz w:val="24"/>
        </w:rPr>
        <w:t>Folk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Dance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Fes</w:t>
      </w:r>
      <w:r w:rsidR="00250F4A">
        <w:rPr>
          <w:w w:val="105"/>
          <w:sz w:val="24"/>
        </w:rPr>
        <w:t>ti</w:t>
      </w:r>
      <w:r>
        <w:rPr>
          <w:w w:val="105"/>
          <w:sz w:val="24"/>
        </w:rPr>
        <w:t>vals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Teaching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Up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full</w:t>
      </w:r>
      <w:r>
        <w:rPr>
          <w:spacing w:val="-5"/>
          <w:w w:val="105"/>
          <w:sz w:val="24"/>
        </w:rPr>
        <w:t xml:space="preserve"> </w:t>
      </w:r>
      <w:r w:rsidR="00250F4A">
        <w:rPr>
          <w:w w:val="105"/>
          <w:sz w:val="24"/>
        </w:rPr>
        <w:t>registration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fee.</w:t>
      </w:r>
    </w:p>
    <w:p w14:paraId="2C441DAA" w14:textId="77777777" w:rsidR="001700B5" w:rsidRDefault="001700B5">
      <w:pPr>
        <w:pStyle w:val="BodyText"/>
        <w:spacing w:before="3"/>
        <w:ind w:left="0"/>
        <w:rPr>
          <w:sz w:val="25"/>
        </w:rPr>
      </w:pPr>
    </w:p>
    <w:p w14:paraId="4C32E031" w14:textId="0673DA00" w:rsidR="001700B5" w:rsidRDefault="003049D4">
      <w:pPr>
        <w:pStyle w:val="BodyText"/>
        <w:spacing w:line="247" w:lineRule="auto"/>
        <w:ind w:right="105"/>
        <w:jc w:val="both"/>
      </w:pPr>
      <w:r>
        <w:rPr>
          <w:b/>
        </w:rPr>
        <w:t>Post-Par</w:t>
      </w:r>
      <w:r w:rsidR="00250F4A">
        <w:rPr>
          <w:b/>
        </w:rPr>
        <w:t>ticipation</w:t>
      </w:r>
      <w:r>
        <w:rPr>
          <w:b/>
        </w:rPr>
        <w:t xml:space="preserve"> requirement</w:t>
      </w:r>
      <w:r>
        <w:t>: Scholarship recipient is expected to provide tangible service to the</w:t>
      </w:r>
      <w:r>
        <w:rPr>
          <w:spacing w:val="-37"/>
        </w:rPr>
        <w:t xml:space="preserve"> </w:t>
      </w:r>
      <w:proofErr w:type="gramStart"/>
      <w:r>
        <w:t>folk</w:t>
      </w:r>
      <w:r w:rsidR="00FA58B8">
        <w:t xml:space="preserve"> </w:t>
      </w:r>
      <w:r>
        <w:t>dance</w:t>
      </w:r>
      <w:proofErr w:type="gramEnd"/>
      <w:r>
        <w:t xml:space="preserve"> community following the scholarship-sponsored event. This can include teaching dances learned at the scholarship-sponsored event, serving in a role in their local club, serving in a role in</w:t>
      </w:r>
      <w:r>
        <w:rPr>
          <w:spacing w:val="-17"/>
        </w:rPr>
        <w:t xml:space="preserve"> </w:t>
      </w:r>
      <w:r>
        <w:t>the</w:t>
      </w:r>
    </w:p>
    <w:p w14:paraId="56CFA50C" w14:textId="515FC28B" w:rsidR="001700B5" w:rsidRDefault="003049D4">
      <w:pPr>
        <w:pStyle w:val="BodyText"/>
        <w:spacing w:line="291" w:lineRule="exact"/>
        <w:jc w:val="both"/>
      </w:pPr>
      <w:r>
        <w:t>Federa</w:t>
      </w:r>
      <w:r w:rsidR="00250F4A">
        <w:t>tion</w:t>
      </w:r>
      <w:r>
        <w:t>, such as serving on the Federa</w:t>
      </w:r>
      <w:r w:rsidR="00250F4A">
        <w:t>ti</w:t>
      </w:r>
      <w:r>
        <w:t>on council, the Scholarship Commi</w:t>
      </w:r>
      <w:r w:rsidR="00250F4A">
        <w:t>ttee,</w:t>
      </w:r>
      <w:r>
        <w:t xml:space="preserve"> etc.</w:t>
      </w:r>
    </w:p>
    <w:p w14:paraId="76FB90C0" w14:textId="77777777" w:rsidR="001700B5" w:rsidRDefault="001700B5">
      <w:pPr>
        <w:pStyle w:val="BodyText"/>
        <w:spacing w:before="4"/>
        <w:ind w:left="0"/>
        <w:rPr>
          <w:sz w:val="25"/>
        </w:rPr>
      </w:pPr>
    </w:p>
    <w:p w14:paraId="2BED1C53" w14:textId="0C35BDBB" w:rsidR="001700B5" w:rsidRDefault="003049D4">
      <w:pPr>
        <w:pStyle w:val="BodyText"/>
        <w:spacing w:line="247" w:lineRule="auto"/>
        <w:ind w:right="1334"/>
      </w:pPr>
      <w:r>
        <w:rPr>
          <w:b/>
        </w:rPr>
        <w:t>Applica</w:t>
      </w:r>
      <w:r w:rsidR="00250F4A">
        <w:rPr>
          <w:b/>
        </w:rPr>
        <w:t>ti</w:t>
      </w:r>
      <w:r>
        <w:rPr>
          <w:b/>
        </w:rPr>
        <w:t xml:space="preserve">on deadline: </w:t>
      </w:r>
      <w:r w:rsidR="00250F4A">
        <w:t>April 30</w:t>
      </w:r>
      <w:r>
        <w:t>, 202</w:t>
      </w:r>
      <w:r w:rsidR="00250F4A">
        <w:t>3</w:t>
      </w:r>
      <w:r>
        <w:t>. Awardees will be no</w:t>
      </w:r>
      <w:r w:rsidR="00250F4A">
        <w:t>ti</w:t>
      </w:r>
      <w:r>
        <w:t xml:space="preserve">ﬁed </w:t>
      </w:r>
      <w:r w:rsidR="00FA58B8">
        <w:t>by May 30</w:t>
      </w:r>
      <w:r w:rsidR="00250F4A">
        <w:t>, 2023</w:t>
      </w:r>
      <w:r>
        <w:t xml:space="preserve">. If the camp fees have not been published by </w:t>
      </w:r>
      <w:r w:rsidR="00250F4A">
        <w:t>April 30</w:t>
      </w:r>
      <w:r>
        <w:t>, please es</w:t>
      </w:r>
      <w:r w:rsidR="00250F4A">
        <w:t>ti</w:t>
      </w:r>
      <w:r>
        <w:t>mate based on available informa</w:t>
      </w:r>
      <w:r w:rsidR="00250F4A">
        <w:t>ti</w:t>
      </w:r>
      <w:r>
        <w:t>on, such as the fee from the previous</w:t>
      </w:r>
      <w:r>
        <w:rPr>
          <w:spacing w:val="3"/>
        </w:rPr>
        <w:t xml:space="preserve"> </w:t>
      </w:r>
      <w:r>
        <w:rPr>
          <w:spacing w:val="-6"/>
        </w:rPr>
        <w:t>year.</w:t>
      </w:r>
    </w:p>
    <w:p w14:paraId="42645852" w14:textId="77777777" w:rsidR="001700B5" w:rsidRDefault="001700B5">
      <w:pPr>
        <w:pStyle w:val="BodyText"/>
        <w:spacing w:before="6"/>
        <w:ind w:left="0"/>
      </w:pPr>
    </w:p>
    <w:p w14:paraId="1E9D1629" w14:textId="7E693C8E" w:rsidR="001700B5" w:rsidRDefault="003049D4">
      <w:pPr>
        <w:pStyle w:val="BodyText"/>
        <w:spacing w:line="247" w:lineRule="auto"/>
        <w:ind w:right="291"/>
      </w:pPr>
      <w:r>
        <w:t>You may also submit a scholarship applica</w:t>
      </w:r>
      <w:r w:rsidR="00265788">
        <w:t>ti</w:t>
      </w:r>
      <w:r>
        <w:t xml:space="preserve">on for a camp </w:t>
      </w:r>
      <w:r w:rsidR="00FA58B8">
        <w:t xml:space="preserve">that takes place January </w:t>
      </w:r>
      <w:r w:rsidR="00455E1C">
        <w:t xml:space="preserve">- </w:t>
      </w:r>
      <w:r>
        <w:t>April 202</w:t>
      </w:r>
      <w:r w:rsidR="00265788">
        <w:t>4</w:t>
      </w:r>
      <w:r>
        <w:t>, if there has been oﬃcial no</w:t>
      </w:r>
      <w:r w:rsidR="00265788">
        <w:t>tification</w:t>
      </w:r>
      <w:r>
        <w:t xml:space="preserve"> published by the host organiza</w:t>
      </w:r>
      <w:r w:rsidR="00265788">
        <w:t>tion</w:t>
      </w:r>
      <w:r>
        <w:t xml:space="preserve">. </w:t>
      </w:r>
    </w:p>
    <w:p w14:paraId="0B67EA9B" w14:textId="2518474C" w:rsidR="001700B5" w:rsidRDefault="003049D4">
      <w:pPr>
        <w:spacing w:before="118" w:line="244" w:lineRule="auto"/>
        <w:ind w:left="100" w:right="75"/>
        <w:rPr>
          <w:sz w:val="24"/>
        </w:rPr>
      </w:pPr>
      <w:r>
        <w:rPr>
          <w:b/>
          <w:sz w:val="24"/>
        </w:rPr>
        <w:t>Instruc</w:t>
      </w:r>
      <w:r w:rsidR="00265788">
        <w:rPr>
          <w:b/>
          <w:sz w:val="24"/>
        </w:rPr>
        <w:t>tions</w:t>
      </w:r>
      <w:r>
        <w:rPr>
          <w:b/>
          <w:sz w:val="24"/>
        </w:rPr>
        <w:t xml:space="preserve"> for applying: </w:t>
      </w:r>
      <w:r>
        <w:rPr>
          <w:sz w:val="24"/>
        </w:rPr>
        <w:t>Provide the following informa</w:t>
      </w:r>
      <w:r w:rsidR="00265788">
        <w:rPr>
          <w:sz w:val="24"/>
        </w:rPr>
        <w:t>ti</w:t>
      </w:r>
      <w:r>
        <w:rPr>
          <w:sz w:val="24"/>
        </w:rPr>
        <w:t>on in a Microso</w:t>
      </w:r>
      <w:r w:rsidR="00265788">
        <w:rPr>
          <w:sz w:val="24"/>
        </w:rPr>
        <w:t xml:space="preserve">ft </w:t>
      </w:r>
      <w:r>
        <w:rPr>
          <w:sz w:val="24"/>
        </w:rPr>
        <w:t xml:space="preserve">WORD </w:t>
      </w:r>
      <w:r w:rsidR="00455E1C">
        <w:rPr>
          <w:sz w:val="24"/>
        </w:rPr>
        <w:t xml:space="preserve">or pdf </w:t>
      </w:r>
      <w:r>
        <w:rPr>
          <w:sz w:val="24"/>
        </w:rPr>
        <w:t>format</w:t>
      </w:r>
      <w:r w:rsidR="00455E1C">
        <w:rPr>
          <w:sz w:val="24"/>
        </w:rPr>
        <w:t xml:space="preserve"> document:</w:t>
      </w:r>
    </w:p>
    <w:p w14:paraId="2C9FE944" w14:textId="2C55D6E5" w:rsidR="001700B5" w:rsidRDefault="003049D4">
      <w:pPr>
        <w:pStyle w:val="ListParagraph"/>
        <w:numPr>
          <w:ilvl w:val="0"/>
          <w:numId w:val="1"/>
        </w:numPr>
        <w:tabs>
          <w:tab w:val="left" w:pos="370"/>
        </w:tabs>
        <w:spacing w:before="156"/>
        <w:ind w:left="370"/>
        <w:rPr>
          <w:sz w:val="24"/>
        </w:rPr>
      </w:pPr>
      <w:r>
        <w:rPr>
          <w:w w:val="105"/>
          <w:sz w:val="24"/>
        </w:rPr>
        <w:t>Applicant’s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informa</w:t>
      </w:r>
      <w:r w:rsidR="00265788">
        <w:rPr>
          <w:w w:val="105"/>
          <w:sz w:val="24"/>
        </w:rPr>
        <w:t>ti</w:t>
      </w:r>
      <w:r>
        <w:rPr>
          <w:w w:val="105"/>
          <w:sz w:val="24"/>
        </w:rPr>
        <w:t>on</w:t>
      </w:r>
    </w:p>
    <w:p w14:paraId="0DC4AEF2" w14:textId="77777777" w:rsidR="001700B5" w:rsidRDefault="003049D4">
      <w:pPr>
        <w:pStyle w:val="ListParagraph"/>
        <w:numPr>
          <w:ilvl w:val="1"/>
          <w:numId w:val="1"/>
        </w:numPr>
        <w:tabs>
          <w:tab w:val="left" w:pos="820"/>
        </w:tabs>
        <w:spacing w:before="68"/>
        <w:rPr>
          <w:sz w:val="24"/>
        </w:rPr>
      </w:pPr>
      <w:r>
        <w:rPr>
          <w:sz w:val="24"/>
        </w:rPr>
        <w:t>Full name</w:t>
      </w:r>
    </w:p>
    <w:p w14:paraId="4D783A34" w14:textId="77777777" w:rsidR="001700B5" w:rsidRDefault="003049D4">
      <w:pPr>
        <w:pStyle w:val="ListParagraph"/>
        <w:numPr>
          <w:ilvl w:val="1"/>
          <w:numId w:val="1"/>
        </w:numPr>
        <w:tabs>
          <w:tab w:val="left" w:pos="820"/>
        </w:tabs>
        <w:spacing w:before="73"/>
        <w:rPr>
          <w:sz w:val="24"/>
        </w:rPr>
      </w:pP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14:paraId="185DB0E3" w14:textId="77777777" w:rsidR="001700B5" w:rsidRDefault="003049D4">
      <w:pPr>
        <w:pStyle w:val="ListParagraph"/>
        <w:numPr>
          <w:ilvl w:val="1"/>
          <w:numId w:val="1"/>
        </w:numPr>
        <w:tabs>
          <w:tab w:val="left" w:pos="820"/>
        </w:tabs>
        <w:spacing w:before="92"/>
        <w:rPr>
          <w:sz w:val="24"/>
        </w:rPr>
      </w:pP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</w:p>
    <w:p w14:paraId="5D57BFB1" w14:textId="77777777" w:rsidR="001700B5" w:rsidRDefault="003049D4">
      <w:pPr>
        <w:pStyle w:val="ListParagraph"/>
        <w:numPr>
          <w:ilvl w:val="1"/>
          <w:numId w:val="1"/>
        </w:numPr>
        <w:tabs>
          <w:tab w:val="left" w:pos="820"/>
        </w:tabs>
        <w:spacing w:before="92"/>
        <w:rPr>
          <w:sz w:val="24"/>
        </w:rPr>
      </w:pP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</w:p>
    <w:p w14:paraId="0A61D13B" w14:textId="19A6356A" w:rsidR="001700B5" w:rsidRDefault="003049D4">
      <w:pPr>
        <w:pStyle w:val="ListParagraph"/>
        <w:numPr>
          <w:ilvl w:val="0"/>
          <w:numId w:val="1"/>
        </w:numPr>
        <w:tabs>
          <w:tab w:val="left" w:pos="370"/>
        </w:tabs>
        <w:spacing w:before="106"/>
        <w:ind w:left="370"/>
        <w:rPr>
          <w:sz w:val="24"/>
        </w:rPr>
      </w:pPr>
      <w:r>
        <w:rPr>
          <w:sz w:val="24"/>
        </w:rPr>
        <w:t xml:space="preserve">Camp or </w:t>
      </w:r>
      <w:r>
        <w:rPr>
          <w:spacing w:val="-3"/>
          <w:sz w:val="24"/>
        </w:rPr>
        <w:t xml:space="preserve">Teaching </w:t>
      </w:r>
      <w:r>
        <w:rPr>
          <w:sz w:val="24"/>
        </w:rPr>
        <w:t>Fes</w:t>
      </w:r>
      <w:r w:rsidR="00DE3C4E">
        <w:rPr>
          <w:sz w:val="24"/>
        </w:rPr>
        <w:t>tiv</w:t>
      </w:r>
      <w:r>
        <w:rPr>
          <w:sz w:val="24"/>
        </w:rPr>
        <w:t>al for which you are seeking</w:t>
      </w:r>
      <w:r>
        <w:rPr>
          <w:spacing w:val="-23"/>
          <w:sz w:val="24"/>
        </w:rPr>
        <w:t xml:space="preserve"> </w:t>
      </w:r>
      <w:r>
        <w:rPr>
          <w:sz w:val="24"/>
        </w:rPr>
        <w:t>support.</w:t>
      </w:r>
    </w:p>
    <w:p w14:paraId="65A4756F" w14:textId="4C81D0E9" w:rsidR="001700B5" w:rsidRDefault="003049D4">
      <w:pPr>
        <w:pStyle w:val="ListParagraph"/>
        <w:numPr>
          <w:ilvl w:val="0"/>
          <w:numId w:val="1"/>
        </w:numPr>
        <w:tabs>
          <w:tab w:val="left" w:pos="370"/>
        </w:tabs>
        <w:spacing w:before="101"/>
        <w:ind w:left="370"/>
        <w:rPr>
          <w:sz w:val="24"/>
        </w:rPr>
      </w:pPr>
      <w:r>
        <w:rPr>
          <w:sz w:val="24"/>
        </w:rPr>
        <w:t>Cost of camp or teaching</w:t>
      </w:r>
      <w:r>
        <w:rPr>
          <w:spacing w:val="-12"/>
          <w:sz w:val="24"/>
        </w:rPr>
        <w:t xml:space="preserve"> </w:t>
      </w:r>
      <w:r>
        <w:rPr>
          <w:sz w:val="24"/>
        </w:rPr>
        <w:t>fes</w:t>
      </w:r>
      <w:r w:rsidR="00DE3C4E">
        <w:rPr>
          <w:sz w:val="24"/>
        </w:rPr>
        <w:t>ti</w:t>
      </w:r>
      <w:r>
        <w:rPr>
          <w:sz w:val="24"/>
        </w:rPr>
        <w:t>val</w:t>
      </w:r>
    </w:p>
    <w:p w14:paraId="713A1B95" w14:textId="477EF94A" w:rsidR="001700B5" w:rsidRDefault="003049D4">
      <w:pPr>
        <w:pStyle w:val="ListParagraph"/>
        <w:numPr>
          <w:ilvl w:val="0"/>
          <w:numId w:val="1"/>
        </w:numPr>
        <w:tabs>
          <w:tab w:val="left" w:pos="370"/>
        </w:tabs>
        <w:spacing w:before="82" w:line="244" w:lineRule="auto"/>
        <w:ind w:right="284" w:firstLine="0"/>
        <w:rPr>
          <w:sz w:val="24"/>
        </w:rPr>
      </w:pPr>
      <w:r>
        <w:rPr>
          <w:sz w:val="24"/>
        </w:rPr>
        <w:t>Statement describing why you want to a</w:t>
      </w:r>
      <w:r w:rsidR="00DE3C4E">
        <w:rPr>
          <w:sz w:val="24"/>
        </w:rPr>
        <w:t xml:space="preserve">ttend </w:t>
      </w:r>
      <w:r>
        <w:rPr>
          <w:sz w:val="24"/>
        </w:rPr>
        <w:t xml:space="preserve">and how </w:t>
      </w:r>
      <w:r w:rsidR="00DE3C4E">
        <w:rPr>
          <w:sz w:val="24"/>
        </w:rPr>
        <w:t>attending</w:t>
      </w:r>
      <w:r>
        <w:rPr>
          <w:sz w:val="24"/>
        </w:rPr>
        <w:t xml:space="preserve"> will help you</w:t>
      </w:r>
      <w:r w:rsidR="00DE3C4E">
        <w:rPr>
          <w:sz w:val="24"/>
        </w:rPr>
        <w:t>r efforts</w:t>
      </w:r>
      <w:r>
        <w:rPr>
          <w:sz w:val="24"/>
        </w:rPr>
        <w:t xml:space="preserve"> </w:t>
      </w:r>
      <w:r w:rsidR="00A37FB7">
        <w:rPr>
          <w:sz w:val="24"/>
        </w:rPr>
        <w:t>to</w:t>
      </w:r>
      <w:r w:rsidR="00DE3C4E">
        <w:rPr>
          <w:sz w:val="24"/>
        </w:rPr>
        <w:t xml:space="preserve"> </w:t>
      </w:r>
      <w:r w:rsidR="00A37FB7">
        <w:rPr>
          <w:sz w:val="24"/>
        </w:rPr>
        <w:t xml:space="preserve">continue supporting the </w:t>
      </w:r>
      <w:r w:rsidR="00DE3C4E">
        <w:rPr>
          <w:sz w:val="24"/>
        </w:rPr>
        <w:t>folk dance community</w:t>
      </w:r>
      <w:r w:rsidR="00A37FB7">
        <w:rPr>
          <w:sz w:val="24"/>
        </w:rPr>
        <w:t xml:space="preserve"> to thrive</w:t>
      </w:r>
      <w:r>
        <w:rPr>
          <w:sz w:val="24"/>
        </w:rPr>
        <w:t>.</w:t>
      </w:r>
    </w:p>
    <w:p w14:paraId="5D41116C" w14:textId="31FB1597" w:rsidR="001700B5" w:rsidRDefault="003049D4">
      <w:pPr>
        <w:pStyle w:val="ListParagraph"/>
        <w:numPr>
          <w:ilvl w:val="0"/>
          <w:numId w:val="1"/>
        </w:numPr>
        <w:tabs>
          <w:tab w:val="left" w:pos="370"/>
        </w:tabs>
        <w:spacing w:before="76" w:line="247" w:lineRule="auto"/>
        <w:ind w:right="464" w:firstLine="0"/>
        <w:rPr>
          <w:sz w:val="24"/>
        </w:rPr>
      </w:pPr>
      <w:r>
        <w:rPr>
          <w:w w:val="105"/>
          <w:sz w:val="24"/>
        </w:rPr>
        <w:t>Statement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Federa</w:t>
      </w:r>
      <w:r w:rsidR="00DE3C4E">
        <w:rPr>
          <w:w w:val="105"/>
          <w:sz w:val="24"/>
        </w:rPr>
        <w:t>ti</w:t>
      </w:r>
      <w:r>
        <w:rPr>
          <w:w w:val="105"/>
          <w:sz w:val="24"/>
        </w:rPr>
        <w:t>on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support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applica</w:t>
      </w:r>
      <w:r w:rsidR="00DE3C4E">
        <w:rPr>
          <w:w w:val="105"/>
          <w:sz w:val="24"/>
        </w:rPr>
        <w:t>ti</w:t>
      </w:r>
      <w:r>
        <w:rPr>
          <w:w w:val="105"/>
          <w:sz w:val="24"/>
        </w:rPr>
        <w:t>on.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Include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name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5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 xml:space="preserve">club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representa</w:t>
      </w:r>
      <w:r w:rsidR="00DE3C4E">
        <w:rPr>
          <w:w w:val="105"/>
          <w:sz w:val="24"/>
        </w:rPr>
        <w:t>ti</w:t>
      </w:r>
      <w:r>
        <w:rPr>
          <w:w w:val="105"/>
          <w:sz w:val="24"/>
        </w:rPr>
        <w:t>ve</w:t>
      </w:r>
      <w:r>
        <w:rPr>
          <w:spacing w:val="-18"/>
          <w:w w:val="105"/>
          <w:sz w:val="24"/>
        </w:rPr>
        <w:t xml:space="preserve"> </w:t>
      </w:r>
      <w:r w:rsidR="00DE3C4E">
        <w:rPr>
          <w:w w:val="105"/>
          <w:sz w:val="24"/>
        </w:rPr>
        <w:t>writing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statement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support.</w:t>
      </w:r>
    </w:p>
    <w:p w14:paraId="24464476" w14:textId="77777777" w:rsidR="001700B5" w:rsidRDefault="001700B5">
      <w:pPr>
        <w:pStyle w:val="BodyText"/>
        <w:spacing w:before="7"/>
        <w:ind w:left="0"/>
      </w:pPr>
    </w:p>
    <w:p w14:paraId="36BD2FBF" w14:textId="1117D2CE" w:rsidR="001700B5" w:rsidRDefault="003049D4">
      <w:pPr>
        <w:spacing w:line="244" w:lineRule="auto"/>
        <w:ind w:left="100" w:right="1932"/>
        <w:rPr>
          <w:color w:val="0000FF"/>
          <w:sz w:val="24"/>
          <w:u w:val="single" w:color="0000FF"/>
        </w:rPr>
      </w:pPr>
      <w:r>
        <w:rPr>
          <w:b/>
          <w:sz w:val="24"/>
        </w:rPr>
        <w:t>Submit your applica</w:t>
      </w:r>
      <w:r w:rsidR="00EF0877">
        <w:rPr>
          <w:b/>
          <w:sz w:val="24"/>
        </w:rPr>
        <w:t>ti</w:t>
      </w:r>
      <w:r>
        <w:rPr>
          <w:b/>
          <w:sz w:val="24"/>
        </w:rPr>
        <w:t>on and any ques</w:t>
      </w:r>
      <w:r w:rsidR="00EF0877">
        <w:rPr>
          <w:b/>
          <w:sz w:val="24"/>
        </w:rPr>
        <w:t>ti</w:t>
      </w:r>
      <w:r>
        <w:rPr>
          <w:b/>
          <w:sz w:val="24"/>
        </w:rPr>
        <w:t>ons</w:t>
      </w:r>
      <w:r>
        <w:rPr>
          <w:sz w:val="24"/>
        </w:rPr>
        <w:t xml:space="preserve"> to the Scholarship Chairperson, </w:t>
      </w:r>
      <w:r w:rsidR="00EF0877">
        <w:rPr>
          <w:sz w:val="24"/>
        </w:rPr>
        <w:t>Carol Smith</w:t>
      </w:r>
      <w:r>
        <w:rPr>
          <w:sz w:val="24"/>
        </w:rPr>
        <w:t xml:space="preserve">, </w:t>
      </w:r>
      <w:hyperlink r:id="rId5">
        <w:r>
          <w:rPr>
            <w:color w:val="0000FF"/>
            <w:sz w:val="24"/>
            <w:u w:val="single" w:color="0000FF"/>
          </w:rPr>
          <w:t>scholarship@socalfolkdance.org</w:t>
        </w:r>
      </w:hyperlink>
      <w:r w:rsidR="00C459D0">
        <w:rPr>
          <w:color w:val="0000FF"/>
          <w:sz w:val="24"/>
          <w:u w:val="single" w:color="0000FF"/>
        </w:rPr>
        <w:t xml:space="preserve"> </w:t>
      </w:r>
    </w:p>
    <w:p w14:paraId="7FDFA3DA" w14:textId="68D679ED" w:rsidR="00C459D0" w:rsidRDefault="00C459D0">
      <w:pPr>
        <w:spacing w:line="244" w:lineRule="auto"/>
        <w:ind w:left="100" w:right="1932"/>
        <w:rPr>
          <w:sz w:val="24"/>
        </w:rPr>
      </w:pPr>
      <w:r>
        <w:rPr>
          <w:rFonts w:ascii="Arial"/>
        </w:rPr>
        <w:t>O</w:t>
      </w:r>
      <w:r>
        <w:rPr>
          <w:rFonts w:ascii="Arial"/>
        </w:rPr>
        <w:t>r</w:t>
      </w:r>
      <w:r>
        <w:rPr>
          <w:rFonts w:ascii="Arial"/>
        </w:rPr>
        <w:t xml:space="preserve"> </w:t>
      </w:r>
      <w:hyperlink r:id="rId6" w:history="1">
        <w:r w:rsidRPr="00101A97">
          <w:rPr>
            <w:rStyle w:val="Hyperlink"/>
            <w:rFonts w:ascii="Arial"/>
          </w:rPr>
          <w:t>csmit2u@yahoo.com</w:t>
        </w:r>
      </w:hyperlink>
      <w:r>
        <w:rPr>
          <w:rFonts w:ascii="Arial"/>
        </w:rPr>
        <w:t xml:space="preserve">  805-646-0865   805-794-5512</w:t>
      </w:r>
    </w:p>
    <w:p w14:paraId="12DD73CD" w14:textId="77777777" w:rsidR="001700B5" w:rsidRDefault="001700B5">
      <w:pPr>
        <w:pStyle w:val="BodyText"/>
        <w:spacing w:before="5"/>
        <w:ind w:left="0"/>
        <w:rPr>
          <w:sz w:val="22"/>
        </w:rPr>
      </w:pPr>
    </w:p>
    <w:p w14:paraId="54B048E7" w14:textId="18EE6B7E" w:rsidR="001700B5" w:rsidRDefault="003049D4">
      <w:pPr>
        <w:spacing w:line="228" w:lineRule="auto"/>
        <w:ind w:left="100" w:right="75"/>
        <w:rPr>
          <w:rFonts w:ascii="Arial"/>
        </w:rPr>
      </w:pPr>
      <w:r>
        <w:rPr>
          <w:rFonts w:ascii="Arial"/>
        </w:rPr>
        <w:t>Upon request, the Chairperson will supply a postal address.</w:t>
      </w:r>
      <w:r w:rsidR="00C459D0">
        <w:rPr>
          <w:rFonts w:ascii="Arial"/>
        </w:rPr>
        <w:t xml:space="preserve">  </w:t>
      </w:r>
    </w:p>
    <w:sectPr w:rsidR="001700B5">
      <w:type w:val="continuous"/>
      <w:pgSz w:w="12240" w:h="15840"/>
      <w:pgMar w:top="6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7C3A"/>
    <w:multiLevelType w:val="hybridMultilevel"/>
    <w:tmpl w:val="20A266CA"/>
    <w:lvl w:ilvl="0" w:tplc="B268ED98">
      <w:numFmt w:val="bullet"/>
      <w:lvlText w:val="●"/>
      <w:lvlJc w:val="left"/>
      <w:pPr>
        <w:ind w:left="100" w:hanging="270"/>
      </w:pPr>
      <w:rPr>
        <w:rFonts w:ascii="Arial" w:eastAsia="Arial" w:hAnsi="Arial" w:cs="Arial" w:hint="default"/>
        <w:spacing w:val="-9"/>
        <w:w w:val="100"/>
        <w:sz w:val="24"/>
        <w:szCs w:val="24"/>
      </w:rPr>
    </w:lvl>
    <w:lvl w:ilvl="1" w:tplc="65721BB6">
      <w:numFmt w:val="bullet"/>
      <w:lvlText w:val="o"/>
      <w:lvlJc w:val="left"/>
      <w:pPr>
        <w:ind w:left="820" w:hanging="27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7D8CECEA">
      <w:numFmt w:val="bullet"/>
      <w:lvlText w:val="•"/>
      <w:lvlJc w:val="left"/>
      <w:pPr>
        <w:ind w:left="1868" w:hanging="270"/>
      </w:pPr>
      <w:rPr>
        <w:rFonts w:hint="default"/>
      </w:rPr>
    </w:lvl>
    <w:lvl w:ilvl="3" w:tplc="5096E714">
      <w:numFmt w:val="bullet"/>
      <w:lvlText w:val="•"/>
      <w:lvlJc w:val="left"/>
      <w:pPr>
        <w:ind w:left="2917" w:hanging="270"/>
      </w:pPr>
      <w:rPr>
        <w:rFonts w:hint="default"/>
      </w:rPr>
    </w:lvl>
    <w:lvl w:ilvl="4" w:tplc="6772F0E2">
      <w:numFmt w:val="bullet"/>
      <w:lvlText w:val="•"/>
      <w:lvlJc w:val="left"/>
      <w:pPr>
        <w:ind w:left="3966" w:hanging="270"/>
      </w:pPr>
      <w:rPr>
        <w:rFonts w:hint="default"/>
      </w:rPr>
    </w:lvl>
    <w:lvl w:ilvl="5" w:tplc="CFD232CA">
      <w:numFmt w:val="bullet"/>
      <w:lvlText w:val="•"/>
      <w:lvlJc w:val="left"/>
      <w:pPr>
        <w:ind w:left="5015" w:hanging="270"/>
      </w:pPr>
      <w:rPr>
        <w:rFonts w:hint="default"/>
      </w:rPr>
    </w:lvl>
    <w:lvl w:ilvl="6" w:tplc="D6F63962">
      <w:numFmt w:val="bullet"/>
      <w:lvlText w:val="•"/>
      <w:lvlJc w:val="left"/>
      <w:pPr>
        <w:ind w:left="6064" w:hanging="270"/>
      </w:pPr>
      <w:rPr>
        <w:rFonts w:hint="default"/>
      </w:rPr>
    </w:lvl>
    <w:lvl w:ilvl="7" w:tplc="F4983156">
      <w:numFmt w:val="bullet"/>
      <w:lvlText w:val="•"/>
      <w:lvlJc w:val="left"/>
      <w:pPr>
        <w:ind w:left="7113" w:hanging="270"/>
      </w:pPr>
      <w:rPr>
        <w:rFonts w:hint="default"/>
      </w:rPr>
    </w:lvl>
    <w:lvl w:ilvl="8" w:tplc="FEF6EE02">
      <w:numFmt w:val="bullet"/>
      <w:lvlText w:val="•"/>
      <w:lvlJc w:val="left"/>
      <w:pPr>
        <w:ind w:left="8162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B5"/>
    <w:rsid w:val="001700B5"/>
    <w:rsid w:val="00203DAF"/>
    <w:rsid w:val="00250F4A"/>
    <w:rsid w:val="00265788"/>
    <w:rsid w:val="003049D4"/>
    <w:rsid w:val="00455E1C"/>
    <w:rsid w:val="007C0FD3"/>
    <w:rsid w:val="00A37FB7"/>
    <w:rsid w:val="00C459D0"/>
    <w:rsid w:val="00DE3C4E"/>
    <w:rsid w:val="00EF0877"/>
    <w:rsid w:val="00F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E26A1"/>
  <w15:docId w15:val="{15EB6D9D-F8B6-0C47-969C-4A1B8E35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37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59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mit2u@yahoo.com" TargetMode="External"/><Relationship Id="rId5" Type="http://schemas.openxmlformats.org/officeDocument/2006/relationships/hyperlink" Target="mailto:scholarship@socalfolkd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S_Scholarship_Application_2022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S_Scholarship_Application_2022</dc:title>
  <cp:lastModifiedBy>Dennis Baker</cp:lastModifiedBy>
  <cp:revision>11</cp:revision>
  <dcterms:created xsi:type="dcterms:W3CDTF">2022-11-01T01:20:00Z</dcterms:created>
  <dcterms:modified xsi:type="dcterms:W3CDTF">2023-01-17T01:44:00Z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Pages</vt:lpwstr>
  </property>
  <property fmtid="{D5CDD505-2E9C-101B-9397-08002B2CF9AE}" pid="4" name="LastSaved">
    <vt:filetime>2022-11-01T00:00:00Z</vt:filetime>
  </property>
</Properties>
</file>